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2230" w14:textId="77777777" w:rsidR="009023AC" w:rsidRPr="001A0ECB" w:rsidRDefault="009023AC" w:rsidP="009023AC">
      <w:pPr>
        <w:shd w:val="clear" w:color="auto" w:fill="FFFFFF"/>
        <w:jc w:val="both"/>
        <w:rPr>
          <w:rFonts w:ascii="Times New Roman" w:eastAsia="Times New Roman" w:hAnsi="Times New Roman" w:cs="Times New Roman"/>
          <w:color w:val="000000" w:themeColor="text1"/>
          <w:u w:val="single"/>
        </w:rPr>
      </w:pPr>
      <w:r w:rsidRPr="001A0ECB">
        <w:rPr>
          <w:rFonts w:ascii="Times New Roman" w:eastAsia="Times New Roman" w:hAnsi="Times New Roman" w:cs="Times New Roman"/>
          <w:color w:val="000000" w:themeColor="text1"/>
          <w:u w:val="single"/>
        </w:rPr>
        <w:t>Details and Dates</w:t>
      </w:r>
    </w:p>
    <w:p w14:paraId="26115EE9" w14:textId="77777777" w:rsidR="009023AC" w:rsidRPr="001A0ECB" w:rsidRDefault="009023AC" w:rsidP="009023AC">
      <w:pPr>
        <w:shd w:val="clear" w:color="auto" w:fill="FFFFFF"/>
        <w:jc w:val="both"/>
        <w:rPr>
          <w:rFonts w:ascii="Times New Roman" w:eastAsia="Times New Roman" w:hAnsi="Times New Roman" w:cs="Times New Roman"/>
          <w:color w:val="000000" w:themeColor="text1"/>
        </w:rPr>
      </w:pPr>
    </w:p>
    <w:p w14:paraId="0372D176" w14:textId="77777777" w:rsidR="009023AC" w:rsidRPr="001A0ECB" w:rsidRDefault="009023AC" w:rsidP="009023AC">
      <w:pPr>
        <w:shd w:val="clear" w:color="auto" w:fill="FFFFFF"/>
        <w:jc w:val="both"/>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The Fall semester coincides with the Jewish high holidays, which are centered around the Jewish New Year. There are a number of holidays during this season, and Jewish students observe these days in a range of ways that reflects the diversity of the community. For some Jewish students, this a deeply spiritual month that is marked by special observances such as fasting, elongated prayer services, and ritual meals. For others, this is a period for family to reconnect over their faith-based traditions. Lastly, some Jewish students opt not to participate in these holidays. Given the variety of Jewish practice, it is our goal to respect the full range of expressions of religious and spiritual life. </w:t>
      </w:r>
    </w:p>
    <w:p w14:paraId="66DA53E9" w14:textId="77777777" w:rsidR="009023AC" w:rsidRPr="001A0ECB" w:rsidRDefault="009023AC" w:rsidP="009023AC">
      <w:pPr>
        <w:shd w:val="clear" w:color="auto" w:fill="FFFFFF"/>
        <w:jc w:val="both"/>
        <w:rPr>
          <w:rFonts w:ascii="Times New Roman" w:eastAsia="Times New Roman" w:hAnsi="Times New Roman" w:cs="Times New Roman"/>
          <w:color w:val="000000" w:themeColor="text1"/>
        </w:rPr>
      </w:pPr>
    </w:p>
    <w:p w14:paraId="60D20CC0" w14:textId="02FCAA89" w:rsidR="009023AC" w:rsidRPr="001A0ECB" w:rsidRDefault="009023AC" w:rsidP="009023AC">
      <w:pPr>
        <w:shd w:val="clear" w:color="auto" w:fill="FFFFFF"/>
        <w:spacing w:after="300"/>
        <w:jc w:val="both"/>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The key dates during the Jewish Fall 2023 holiday season are as follows:</w:t>
      </w:r>
    </w:p>
    <w:p w14:paraId="75400C4C" w14:textId="6902396C" w:rsidR="009023AC" w:rsidRPr="001A0ECB" w:rsidRDefault="009023AC" w:rsidP="009023AC">
      <w:pPr>
        <w:numPr>
          <w:ilvl w:val="0"/>
          <w:numId w:val="1"/>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i/>
          <w:iCs/>
          <w:color w:val="000000" w:themeColor="text1"/>
        </w:rPr>
        <w:t xml:space="preserve">Rosh Hashanah </w:t>
      </w:r>
      <w:r w:rsidRPr="001A0ECB">
        <w:rPr>
          <w:rFonts w:ascii="Times New Roman" w:eastAsia="Times New Roman" w:hAnsi="Times New Roman" w:cs="Times New Roman"/>
          <w:color w:val="000000" w:themeColor="text1"/>
        </w:rPr>
        <w:t xml:space="preserve">– </w:t>
      </w:r>
      <w:r w:rsidR="0088172F" w:rsidRPr="001A0ECB">
        <w:rPr>
          <w:rFonts w:ascii="Times New Roman" w:eastAsia="Times New Roman" w:hAnsi="Times New Roman" w:cs="Times New Roman"/>
          <w:color w:val="000000" w:themeColor="text1"/>
        </w:rPr>
        <w:t>Friday</w:t>
      </w:r>
      <w:r w:rsidRPr="001A0ECB">
        <w:rPr>
          <w:rFonts w:ascii="Times New Roman" w:eastAsia="Times New Roman" w:hAnsi="Times New Roman" w:cs="Times New Roman"/>
          <w:color w:val="000000" w:themeColor="text1"/>
        </w:rPr>
        <w:t xml:space="preserve"> evening, September </w:t>
      </w:r>
      <w:r w:rsidR="0088172F" w:rsidRPr="001A0ECB">
        <w:rPr>
          <w:rFonts w:ascii="Times New Roman" w:eastAsia="Times New Roman" w:hAnsi="Times New Roman" w:cs="Times New Roman"/>
          <w:color w:val="000000" w:themeColor="text1"/>
        </w:rPr>
        <w:t>1</w:t>
      </w:r>
      <w:r w:rsidRPr="001A0ECB">
        <w:rPr>
          <w:rFonts w:ascii="Times New Roman" w:eastAsia="Times New Roman" w:hAnsi="Times New Roman" w:cs="Times New Roman"/>
          <w:color w:val="000000" w:themeColor="text1"/>
        </w:rPr>
        <w:t xml:space="preserve">5 through </w:t>
      </w:r>
      <w:r w:rsidR="0088172F" w:rsidRPr="001A0ECB">
        <w:rPr>
          <w:rFonts w:ascii="Times New Roman" w:eastAsia="Times New Roman" w:hAnsi="Times New Roman" w:cs="Times New Roman"/>
          <w:color w:val="000000" w:themeColor="text1"/>
        </w:rPr>
        <w:t>Sunday</w:t>
      </w:r>
      <w:r w:rsidRPr="001A0ECB">
        <w:rPr>
          <w:rFonts w:ascii="Times New Roman" w:eastAsia="Times New Roman" w:hAnsi="Times New Roman" w:cs="Times New Roman"/>
          <w:color w:val="000000" w:themeColor="text1"/>
        </w:rPr>
        <w:t xml:space="preserve"> night, September </w:t>
      </w:r>
      <w:r w:rsidR="0088172F" w:rsidRPr="001A0ECB">
        <w:rPr>
          <w:rFonts w:ascii="Times New Roman" w:eastAsia="Times New Roman" w:hAnsi="Times New Roman" w:cs="Times New Roman"/>
          <w:color w:val="000000" w:themeColor="text1"/>
        </w:rPr>
        <w:t>1</w:t>
      </w:r>
      <w:r w:rsidRPr="001A0ECB">
        <w:rPr>
          <w:rFonts w:ascii="Times New Roman" w:eastAsia="Times New Roman" w:hAnsi="Times New Roman" w:cs="Times New Roman"/>
          <w:color w:val="000000" w:themeColor="text1"/>
        </w:rPr>
        <w:t>7</w:t>
      </w:r>
    </w:p>
    <w:p w14:paraId="3524A4B0" w14:textId="3A3A09C4" w:rsidR="009023AC" w:rsidRPr="001A0ECB" w:rsidRDefault="009023AC" w:rsidP="009023AC">
      <w:pPr>
        <w:numPr>
          <w:ilvl w:val="0"/>
          <w:numId w:val="1"/>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i/>
          <w:iCs/>
          <w:color w:val="000000" w:themeColor="text1"/>
        </w:rPr>
        <w:t>Yom Kippur</w:t>
      </w:r>
      <w:r w:rsidRPr="001A0ECB">
        <w:rPr>
          <w:rFonts w:ascii="Times New Roman" w:eastAsia="Times New Roman" w:hAnsi="Times New Roman" w:cs="Times New Roman"/>
          <w:color w:val="000000" w:themeColor="text1"/>
        </w:rPr>
        <w:t xml:space="preserve"> – </w:t>
      </w:r>
      <w:r w:rsidR="0088172F" w:rsidRPr="001A0ECB">
        <w:rPr>
          <w:rFonts w:ascii="Times New Roman" w:eastAsia="Times New Roman" w:hAnsi="Times New Roman" w:cs="Times New Roman"/>
          <w:color w:val="000000" w:themeColor="text1"/>
        </w:rPr>
        <w:t>Sunday</w:t>
      </w:r>
      <w:r w:rsidRPr="001A0ECB">
        <w:rPr>
          <w:rFonts w:ascii="Times New Roman" w:eastAsia="Times New Roman" w:hAnsi="Times New Roman" w:cs="Times New Roman"/>
          <w:color w:val="000000" w:themeColor="text1"/>
        </w:rPr>
        <w:t xml:space="preserve"> evening, </w:t>
      </w:r>
      <w:r w:rsidR="0088172F" w:rsidRPr="001A0ECB">
        <w:rPr>
          <w:rFonts w:ascii="Times New Roman" w:eastAsia="Times New Roman" w:hAnsi="Times New Roman" w:cs="Times New Roman"/>
          <w:color w:val="000000" w:themeColor="text1"/>
        </w:rPr>
        <w:t>September 24</w:t>
      </w:r>
      <w:r w:rsidRPr="001A0ECB">
        <w:rPr>
          <w:rFonts w:ascii="Times New Roman" w:eastAsia="Times New Roman" w:hAnsi="Times New Roman" w:cs="Times New Roman"/>
          <w:color w:val="000000" w:themeColor="text1"/>
        </w:rPr>
        <w:t xml:space="preserve"> through </w:t>
      </w:r>
      <w:r w:rsidR="0088172F" w:rsidRPr="001A0ECB">
        <w:rPr>
          <w:rFonts w:ascii="Times New Roman" w:eastAsia="Times New Roman" w:hAnsi="Times New Roman" w:cs="Times New Roman"/>
          <w:color w:val="000000" w:themeColor="text1"/>
        </w:rPr>
        <w:t>Monday</w:t>
      </w:r>
      <w:r w:rsidRPr="001A0ECB">
        <w:rPr>
          <w:rFonts w:ascii="Times New Roman" w:eastAsia="Times New Roman" w:hAnsi="Times New Roman" w:cs="Times New Roman"/>
          <w:color w:val="000000" w:themeColor="text1"/>
        </w:rPr>
        <w:t xml:space="preserve"> night, </w:t>
      </w:r>
      <w:r w:rsidR="0088172F" w:rsidRPr="001A0ECB">
        <w:rPr>
          <w:rFonts w:ascii="Times New Roman" w:eastAsia="Times New Roman" w:hAnsi="Times New Roman" w:cs="Times New Roman"/>
          <w:color w:val="000000" w:themeColor="text1"/>
        </w:rPr>
        <w:t>September 25</w:t>
      </w:r>
    </w:p>
    <w:p w14:paraId="59CECF20" w14:textId="29EC2B11" w:rsidR="009023AC" w:rsidRPr="001A0ECB" w:rsidRDefault="009023AC" w:rsidP="009023AC">
      <w:pPr>
        <w:numPr>
          <w:ilvl w:val="0"/>
          <w:numId w:val="1"/>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i/>
          <w:iCs/>
          <w:color w:val="000000" w:themeColor="text1"/>
        </w:rPr>
        <w:t>Sukkot</w:t>
      </w:r>
      <w:r w:rsidRPr="001A0ECB">
        <w:rPr>
          <w:rFonts w:ascii="Times New Roman" w:eastAsia="Times New Roman" w:hAnsi="Times New Roman" w:cs="Times New Roman"/>
          <w:color w:val="000000" w:themeColor="text1"/>
        </w:rPr>
        <w:t xml:space="preserve"> (1</w:t>
      </w:r>
      <w:r w:rsidRPr="001A0ECB">
        <w:rPr>
          <w:rFonts w:ascii="Times New Roman" w:eastAsia="Times New Roman" w:hAnsi="Times New Roman" w:cs="Times New Roman"/>
          <w:color w:val="000000" w:themeColor="text1"/>
          <w:sz w:val="14"/>
          <w:szCs w:val="14"/>
          <w:vertAlign w:val="superscript"/>
        </w:rPr>
        <w:t>st</w:t>
      </w:r>
      <w:r w:rsidRPr="001A0ECB">
        <w:rPr>
          <w:rFonts w:ascii="Times New Roman" w:eastAsia="Times New Roman" w:hAnsi="Times New Roman" w:cs="Times New Roman"/>
          <w:color w:val="000000" w:themeColor="text1"/>
        </w:rPr>
        <w:t xml:space="preserve"> Days) – </w:t>
      </w:r>
      <w:r w:rsidR="001F4748" w:rsidRPr="001A0ECB">
        <w:rPr>
          <w:rFonts w:ascii="Times New Roman" w:hAnsi="Times New Roman" w:cs="Times New Roman"/>
          <w:color w:val="000000" w:themeColor="text1"/>
        </w:rPr>
        <w:t>Friday evening, September 29th through Sunday night, October 1st</w:t>
      </w:r>
    </w:p>
    <w:p w14:paraId="6DECDAA2" w14:textId="37F1007B" w:rsidR="009023AC" w:rsidRPr="001A0ECB" w:rsidRDefault="009023AC" w:rsidP="009023AC">
      <w:pPr>
        <w:numPr>
          <w:ilvl w:val="0"/>
          <w:numId w:val="1"/>
        </w:numPr>
        <w:shd w:val="clear" w:color="auto" w:fill="FFFFFF"/>
        <w:spacing w:after="300"/>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i/>
          <w:iCs/>
          <w:color w:val="000000" w:themeColor="text1"/>
        </w:rPr>
        <w:t>Sukkot</w:t>
      </w:r>
      <w:r w:rsidRPr="001A0ECB">
        <w:rPr>
          <w:rFonts w:ascii="Times New Roman" w:eastAsia="Times New Roman" w:hAnsi="Times New Roman" w:cs="Times New Roman"/>
          <w:color w:val="000000" w:themeColor="text1"/>
        </w:rPr>
        <w:t xml:space="preserve"> (2</w:t>
      </w:r>
      <w:r w:rsidRPr="001A0ECB">
        <w:rPr>
          <w:rFonts w:ascii="Times New Roman" w:eastAsia="Times New Roman" w:hAnsi="Times New Roman" w:cs="Times New Roman"/>
          <w:color w:val="000000" w:themeColor="text1"/>
          <w:sz w:val="14"/>
          <w:szCs w:val="14"/>
          <w:vertAlign w:val="superscript"/>
        </w:rPr>
        <w:t>nd</w:t>
      </w:r>
      <w:r w:rsidRPr="001A0ECB">
        <w:rPr>
          <w:rFonts w:ascii="Times New Roman" w:eastAsia="Times New Roman" w:hAnsi="Times New Roman" w:cs="Times New Roman"/>
          <w:color w:val="000000" w:themeColor="text1"/>
        </w:rPr>
        <w:t xml:space="preserve"> Days) – </w:t>
      </w:r>
      <w:r w:rsidR="001F4748" w:rsidRPr="001A0ECB">
        <w:rPr>
          <w:rFonts w:ascii="Times New Roman" w:hAnsi="Times New Roman" w:cs="Times New Roman"/>
          <w:color w:val="000000" w:themeColor="text1"/>
        </w:rPr>
        <w:t>Friday evening, October 6th through Sunday night, October 8th</w:t>
      </w:r>
    </w:p>
    <w:p w14:paraId="328C7B27" w14:textId="77777777" w:rsidR="009023AC" w:rsidRPr="001A0ECB" w:rsidRDefault="009023AC" w:rsidP="009023AC">
      <w:pPr>
        <w:shd w:val="clear" w:color="auto" w:fill="FFFFFF"/>
        <w:spacing w:after="300"/>
        <w:jc w:val="both"/>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u w:val="single"/>
        </w:rPr>
        <w:t>For Administration and Faculty</w:t>
      </w:r>
    </w:p>
    <w:p w14:paraId="525D5C36" w14:textId="77777777" w:rsidR="009023AC" w:rsidRPr="001A0ECB" w:rsidRDefault="009023AC" w:rsidP="009023AC">
      <w:pPr>
        <w:numPr>
          <w:ilvl w:val="0"/>
          <w:numId w:val="2"/>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 xml:space="preserve">Many observant Jewish students are prohibited from attending class or doing coursework during these specific holidays; some religious practices also preclude </w:t>
      </w:r>
    </w:p>
    <w:p w14:paraId="62A763AC" w14:textId="77777777" w:rsidR="009023AC" w:rsidRPr="001A0ECB" w:rsidRDefault="009023AC" w:rsidP="009023AC">
      <w:pPr>
        <w:shd w:val="clear" w:color="auto" w:fill="FFFFFF"/>
        <w:ind w:left="360"/>
        <w:jc w:val="both"/>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 xml:space="preserve">      using electronics – phones, transportation and computers – during these times. </w:t>
      </w:r>
    </w:p>
    <w:p w14:paraId="4AA7B871" w14:textId="77777777" w:rsidR="009023AC" w:rsidRPr="001A0ECB" w:rsidRDefault="009023AC" w:rsidP="009023AC">
      <w:pPr>
        <w:numPr>
          <w:ilvl w:val="0"/>
          <w:numId w:val="3"/>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The Office of Religious Life (religiouslife@columbia.edu) is available to support faculty and administrators with any questions or issues that may arise. Our Campus Rabbi, Yonah Hain (</w:t>
      </w:r>
      <w:hyperlink r:id="rId5" w:history="1">
        <w:r w:rsidRPr="001A0ECB">
          <w:rPr>
            <w:rFonts w:ascii="Times New Roman" w:eastAsia="Times New Roman" w:hAnsi="Times New Roman" w:cs="Times New Roman"/>
            <w:color w:val="000000" w:themeColor="text1"/>
            <w:u w:val="single"/>
          </w:rPr>
          <w:t>rabbi@columbia.edu</w:t>
        </w:r>
      </w:hyperlink>
      <w:r w:rsidRPr="001A0ECB">
        <w:rPr>
          <w:rFonts w:ascii="Times New Roman" w:eastAsia="Times New Roman" w:hAnsi="Times New Roman" w:cs="Times New Roman"/>
          <w:color w:val="000000" w:themeColor="text1"/>
        </w:rPr>
        <w:t>), and our Dean of Religious Life, Ian Rottenberg (ir2379@columbia.edu), can be contacted directly to assist faculty who receive requests for accommodations. </w:t>
      </w:r>
    </w:p>
    <w:p w14:paraId="1F5BA3AA" w14:textId="77777777" w:rsidR="009023AC" w:rsidRPr="001A0ECB" w:rsidRDefault="009023AC" w:rsidP="009023AC">
      <w:pPr>
        <w:shd w:val="clear" w:color="auto" w:fill="FFFFFF"/>
        <w:spacing w:before="300" w:after="300"/>
        <w:jc w:val="both"/>
        <w:outlineLvl w:val="1"/>
        <w:rPr>
          <w:rFonts w:ascii="Times New Roman" w:eastAsia="Times New Roman" w:hAnsi="Times New Roman" w:cs="Times New Roman"/>
          <w:b/>
          <w:bCs/>
          <w:color w:val="000000" w:themeColor="text1"/>
          <w:sz w:val="36"/>
          <w:szCs w:val="36"/>
        </w:rPr>
      </w:pPr>
      <w:r w:rsidRPr="001A0ECB">
        <w:rPr>
          <w:rFonts w:ascii="Times New Roman" w:eastAsia="Times New Roman" w:hAnsi="Times New Roman" w:cs="Times New Roman"/>
          <w:color w:val="000000" w:themeColor="text1"/>
          <w:u w:val="single"/>
        </w:rPr>
        <w:t>For Students </w:t>
      </w:r>
    </w:p>
    <w:p w14:paraId="19A277B8" w14:textId="77777777" w:rsidR="009023AC" w:rsidRPr="001A0ECB" w:rsidRDefault="009023AC" w:rsidP="009023AC">
      <w:pPr>
        <w:numPr>
          <w:ilvl w:val="0"/>
          <w:numId w:val="4"/>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Students should review their class schedule, course syllabus, and the </w:t>
      </w:r>
      <w:hyperlink r:id="rId6" w:history="1">
        <w:r w:rsidRPr="001A0ECB">
          <w:rPr>
            <w:rFonts w:ascii="Times New Roman" w:eastAsia="Times New Roman" w:hAnsi="Times New Roman" w:cs="Times New Roman"/>
            <w:color w:val="000000" w:themeColor="text1"/>
          </w:rPr>
          <w:t>Jewish calendar</w:t>
        </w:r>
      </w:hyperlink>
      <w:r w:rsidRPr="001A0ECB">
        <w:rPr>
          <w:rFonts w:ascii="Times New Roman" w:eastAsia="Times New Roman" w:hAnsi="Times New Roman" w:cs="Times New Roman"/>
          <w:color w:val="000000" w:themeColor="text1"/>
        </w:rPr>
        <w:t>. Students seeking religious accommodations should contact their professors as soon as possible. </w:t>
      </w:r>
    </w:p>
    <w:p w14:paraId="08D781D9" w14:textId="77777777" w:rsidR="009023AC" w:rsidRPr="001A0ECB" w:rsidRDefault="009023AC" w:rsidP="009023AC">
      <w:pPr>
        <w:numPr>
          <w:ilvl w:val="0"/>
          <w:numId w:val="4"/>
        </w:numPr>
        <w:shd w:val="clear" w:color="auto" w:fill="FFFFFF"/>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While these dates are excused religious absences, students are responsible to make up their work and be prepared for the next session.</w:t>
      </w:r>
    </w:p>
    <w:p w14:paraId="4E9D178E" w14:textId="77777777" w:rsidR="009023AC" w:rsidRPr="001A0ECB" w:rsidRDefault="009023AC" w:rsidP="009023AC">
      <w:pPr>
        <w:numPr>
          <w:ilvl w:val="0"/>
          <w:numId w:val="4"/>
        </w:numPr>
        <w:shd w:val="clear" w:color="auto" w:fill="FFFFFF"/>
        <w:spacing w:after="160"/>
        <w:jc w:val="both"/>
        <w:textAlignment w:val="baseline"/>
        <w:rPr>
          <w:rFonts w:ascii="Times New Roman" w:eastAsia="Times New Roman" w:hAnsi="Times New Roman" w:cs="Times New Roman"/>
          <w:color w:val="000000" w:themeColor="text1"/>
        </w:rPr>
      </w:pPr>
      <w:r w:rsidRPr="001A0ECB">
        <w:rPr>
          <w:rFonts w:ascii="Times New Roman" w:eastAsia="Times New Roman" w:hAnsi="Times New Roman" w:cs="Times New Roman"/>
          <w:color w:val="000000" w:themeColor="text1"/>
        </w:rPr>
        <w:t xml:space="preserve">For questions about Jewish holidays or religious accommodations, please contact </w:t>
      </w:r>
      <w:hyperlink r:id="rId7" w:history="1">
        <w:r w:rsidRPr="001A0ECB">
          <w:rPr>
            <w:rFonts w:ascii="Times New Roman" w:eastAsia="Times New Roman" w:hAnsi="Times New Roman" w:cs="Times New Roman"/>
            <w:color w:val="000000" w:themeColor="text1"/>
            <w:u w:val="single"/>
          </w:rPr>
          <w:t>Rabbi Yonah Hain</w:t>
        </w:r>
      </w:hyperlink>
      <w:r w:rsidRPr="001A0ECB">
        <w:rPr>
          <w:rFonts w:ascii="Times New Roman" w:eastAsia="Times New Roman" w:hAnsi="Times New Roman" w:cs="Times New Roman"/>
          <w:color w:val="000000" w:themeColor="text1"/>
        </w:rPr>
        <w:t>.</w:t>
      </w:r>
    </w:p>
    <w:p w14:paraId="4A59FA83" w14:textId="77777777" w:rsidR="0088172F" w:rsidRPr="001A0ECB" w:rsidRDefault="0088172F" w:rsidP="0088172F">
      <w:pPr>
        <w:shd w:val="clear" w:color="auto" w:fill="FFFFFF"/>
        <w:rPr>
          <w:rFonts w:ascii="Times New Roman" w:hAnsi="Times New Roman" w:cs="Times New Roman"/>
          <w:color w:val="000000" w:themeColor="text1"/>
          <w:u w:val="single"/>
        </w:rPr>
      </w:pPr>
    </w:p>
    <w:p w14:paraId="2E88B33B" w14:textId="632DB01D" w:rsidR="00D01402" w:rsidRPr="001A0ECB" w:rsidRDefault="001A0ECB" w:rsidP="0088172F">
      <w:pPr>
        <w:shd w:val="clear" w:color="auto" w:fill="FFFFFF"/>
        <w:rPr>
          <w:rFonts w:ascii="Times New Roman" w:eastAsia="Times New Roman" w:hAnsi="Times New Roman" w:cs="Times New Roman"/>
          <w:color w:val="000000" w:themeColor="text1"/>
        </w:rPr>
      </w:pPr>
      <w:r w:rsidRPr="001A0ECB">
        <w:rPr>
          <w:rFonts w:ascii="Times New Roman" w:hAnsi="Times New Roman" w:cs="Times New Roman"/>
          <w:color w:val="000000" w:themeColor="text1"/>
        </w:rPr>
        <w:t xml:space="preserve">Jewish life on campus offers many ways to celebrate these holidays. The holiday meals, prayer services, community </w:t>
      </w:r>
      <w:r w:rsidRPr="00BA4015">
        <w:rPr>
          <w:rFonts w:ascii="Times New Roman" w:hAnsi="Times New Roman" w:cs="Times New Roman"/>
          <w:color w:val="000000" w:themeColor="text1"/>
        </w:rPr>
        <w:t xml:space="preserve">service opportunities, and other holiday-themed experiences are open to all students. </w:t>
      </w:r>
      <w:bookmarkStart w:id="0" w:name="_9l5w9u7prq52" w:colFirst="0" w:colLast="0"/>
      <w:bookmarkEnd w:id="0"/>
      <w:r w:rsidR="00BA4015" w:rsidRPr="00BA4015">
        <w:rPr>
          <w:rFonts w:ascii="Times New Roman" w:hAnsi="Times New Roman" w:cs="Times New Roman"/>
        </w:rPr>
        <w:t xml:space="preserve">Information about many of these offerings can be found at the </w:t>
      </w:r>
      <w:hyperlink r:id="rId8" w:history="1">
        <w:r w:rsidR="00BA4015" w:rsidRPr="00BA4015">
          <w:rPr>
            <w:rStyle w:val="Hyperlink"/>
            <w:rFonts w:ascii="Times New Roman" w:hAnsi="Times New Roman" w:cs="Times New Roman"/>
          </w:rPr>
          <w:t>Kraft Center</w:t>
        </w:r>
      </w:hyperlink>
      <w:r w:rsidR="00BA4015" w:rsidRPr="00BA4015">
        <w:rPr>
          <w:rFonts w:ascii="Times New Roman" w:hAnsi="Times New Roman" w:cs="Times New Roman"/>
        </w:rPr>
        <w:t>, as well as</w:t>
      </w:r>
      <w:r w:rsidR="00BA4015">
        <w:rPr>
          <w:rFonts w:ascii="Times New Roman" w:hAnsi="Times New Roman" w:cs="Times New Roman"/>
        </w:rPr>
        <w:t xml:space="preserve"> </w:t>
      </w:r>
      <w:hyperlink r:id="rId9" w:history="1">
        <w:r w:rsidR="00BA4015" w:rsidRPr="00BA4015">
          <w:rPr>
            <w:rStyle w:val="Hyperlink"/>
            <w:rFonts w:ascii="Times New Roman" w:hAnsi="Times New Roman" w:cs="Times New Roman"/>
          </w:rPr>
          <w:t>Chabad at Columbia</w:t>
        </w:r>
      </w:hyperlink>
      <w:r w:rsidR="00BA4015" w:rsidRPr="00BA4015">
        <w:rPr>
          <w:rFonts w:ascii="Times New Roman" w:hAnsi="Times New Roman" w:cs="Times New Roman"/>
        </w:rPr>
        <w:t xml:space="preserve">. </w:t>
      </w:r>
      <w:r w:rsidR="009023AC" w:rsidRPr="00BA4015">
        <w:rPr>
          <w:rFonts w:ascii="Times New Roman" w:eastAsia="Times New Roman" w:hAnsi="Times New Roman" w:cs="Times New Roman"/>
          <w:color w:val="000000" w:themeColor="text1"/>
        </w:rPr>
        <w:t>We</w:t>
      </w:r>
      <w:r w:rsidR="009023AC" w:rsidRPr="001A0ECB">
        <w:rPr>
          <w:rFonts w:ascii="Times New Roman" w:eastAsia="Times New Roman" w:hAnsi="Times New Roman" w:cs="Times New Roman"/>
          <w:color w:val="000000" w:themeColor="text1"/>
        </w:rPr>
        <w:t xml:space="preserve"> wish all who are observing a </w:t>
      </w:r>
      <w:r w:rsidR="009023AC" w:rsidRPr="001A0ECB">
        <w:rPr>
          <w:rFonts w:ascii="Times New Roman" w:eastAsia="Times New Roman" w:hAnsi="Times New Roman" w:cs="Times New Roman"/>
          <w:i/>
          <w:iCs/>
          <w:color w:val="000000" w:themeColor="text1"/>
        </w:rPr>
        <w:t>shanah tovah</w:t>
      </w:r>
      <w:r w:rsidR="009023AC" w:rsidRPr="001A0ECB">
        <w:rPr>
          <w:rFonts w:ascii="Times New Roman" w:eastAsia="Times New Roman" w:hAnsi="Times New Roman" w:cs="Times New Roman"/>
          <w:color w:val="000000" w:themeColor="text1"/>
        </w:rPr>
        <w:t>, a happy and healthy new year.</w:t>
      </w:r>
    </w:p>
    <w:sectPr w:rsidR="00D01402" w:rsidRPr="001A0ECB" w:rsidSect="0089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E2BFF"/>
    <w:multiLevelType w:val="multilevel"/>
    <w:tmpl w:val="436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87190"/>
    <w:multiLevelType w:val="multilevel"/>
    <w:tmpl w:val="C9B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41A94"/>
    <w:multiLevelType w:val="multilevel"/>
    <w:tmpl w:val="C1A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A6BA2"/>
    <w:multiLevelType w:val="multilevel"/>
    <w:tmpl w:val="052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385535">
    <w:abstractNumId w:val="1"/>
  </w:num>
  <w:num w:numId="2" w16cid:durableId="1734084863">
    <w:abstractNumId w:val="2"/>
  </w:num>
  <w:num w:numId="3" w16cid:durableId="1361123525">
    <w:abstractNumId w:val="0"/>
  </w:num>
  <w:num w:numId="4" w16cid:durableId="174884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AC"/>
    <w:rsid w:val="0004447F"/>
    <w:rsid w:val="00167655"/>
    <w:rsid w:val="001A0ECB"/>
    <w:rsid w:val="001F4748"/>
    <w:rsid w:val="00446BC4"/>
    <w:rsid w:val="0088172F"/>
    <w:rsid w:val="0089211B"/>
    <w:rsid w:val="009023AC"/>
    <w:rsid w:val="00BA4015"/>
    <w:rsid w:val="00C027D1"/>
    <w:rsid w:val="00D01402"/>
    <w:rsid w:val="00D8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7B935"/>
  <w15:chartTrackingRefBased/>
  <w15:docId w15:val="{9AFEC767-9136-4746-9145-2FFC007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015"/>
    <w:rPr>
      <w:color w:val="0000FF"/>
      <w:u w:val="single"/>
    </w:rPr>
  </w:style>
  <w:style w:type="character" w:styleId="FollowedHyperlink">
    <w:name w:val="FollowedHyperlink"/>
    <w:basedOn w:val="DefaultParagraphFont"/>
    <w:uiPriority w:val="99"/>
    <w:semiHidden/>
    <w:unhideWhenUsed/>
    <w:rsid w:val="00BA4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umbiabarnardhillel.org/shabbat-and-holidays/high-holidays/" TargetMode="External"/><Relationship Id="rId3" Type="http://schemas.openxmlformats.org/officeDocument/2006/relationships/settings" Target="settings.xml"/><Relationship Id="rId7" Type="http://schemas.openxmlformats.org/officeDocument/2006/relationships/hyperlink" Target="mailto:rabbi@columbi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cebook.us2.list-manage1.com/track/click?u=74380a04d61e60ddd5d653be0&amp;id=9ebc3945c9&amp;e=11683a6a5a" TargetMode="External"/><Relationship Id="rId11" Type="http://schemas.openxmlformats.org/officeDocument/2006/relationships/theme" Target="theme/theme1.xml"/><Relationship Id="rId5" Type="http://schemas.openxmlformats.org/officeDocument/2006/relationships/hyperlink" Target="mailto:rabbi@columbi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badcolumb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Rottenberg</dc:creator>
  <cp:keywords/>
  <dc:description/>
  <cp:lastModifiedBy>Elizabeth Riles</cp:lastModifiedBy>
  <cp:revision>2</cp:revision>
  <dcterms:created xsi:type="dcterms:W3CDTF">2023-08-31T21:21:00Z</dcterms:created>
  <dcterms:modified xsi:type="dcterms:W3CDTF">2023-08-31T21:21:00Z</dcterms:modified>
</cp:coreProperties>
</file>